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261" w:rsidRPr="00F2531C" w:rsidRDefault="00B923F8" w:rsidP="006D2670">
      <w:pPr>
        <w:adjustRightInd w:val="0"/>
        <w:snapToGrid w:val="0"/>
        <w:spacing w:line="360" w:lineRule="auto"/>
        <w:jc w:val="center"/>
        <w:rPr>
          <w:b/>
          <w:sz w:val="52"/>
          <w:szCs w:val="52"/>
        </w:rPr>
      </w:pPr>
      <w:r w:rsidRPr="00F2531C">
        <w:rPr>
          <w:rFonts w:hAnsi="宋体"/>
          <w:b/>
          <w:sz w:val="52"/>
          <w:szCs w:val="52"/>
        </w:rPr>
        <w:t>爱如生</w:t>
      </w:r>
      <w:r w:rsidR="00B76611" w:rsidRPr="00F2531C">
        <w:rPr>
          <w:rFonts w:hAnsi="宋体"/>
          <w:b/>
          <w:sz w:val="52"/>
          <w:szCs w:val="52"/>
        </w:rPr>
        <w:t>中国</w:t>
      </w:r>
      <w:r w:rsidR="00823791" w:rsidRPr="00F2531C">
        <w:rPr>
          <w:rFonts w:hAnsi="宋体"/>
          <w:b/>
          <w:sz w:val="52"/>
          <w:szCs w:val="52"/>
        </w:rPr>
        <w:t>俗</w:t>
      </w:r>
      <w:proofErr w:type="gramStart"/>
      <w:r w:rsidR="00823791" w:rsidRPr="00F2531C">
        <w:rPr>
          <w:rFonts w:hAnsi="宋体"/>
          <w:b/>
          <w:sz w:val="52"/>
          <w:szCs w:val="52"/>
        </w:rPr>
        <w:t>文</w:t>
      </w:r>
      <w:r w:rsidR="00B76611" w:rsidRPr="00F2531C">
        <w:rPr>
          <w:rFonts w:hAnsi="宋体"/>
          <w:b/>
          <w:sz w:val="52"/>
          <w:szCs w:val="52"/>
        </w:rPr>
        <w:t>库</w:t>
      </w:r>
      <w:r w:rsidR="004F4CEF">
        <w:rPr>
          <w:rFonts w:hAnsi="宋体"/>
          <w:b/>
          <w:sz w:val="52"/>
          <w:szCs w:val="52"/>
        </w:rPr>
        <w:t>初</w:t>
      </w:r>
      <w:proofErr w:type="gramEnd"/>
      <w:r w:rsidR="004F4CEF">
        <w:rPr>
          <w:rFonts w:hAnsi="宋体"/>
          <w:b/>
          <w:sz w:val="52"/>
          <w:szCs w:val="52"/>
        </w:rPr>
        <w:t>集</w:t>
      </w:r>
      <w:r w:rsidR="00B76611" w:rsidRPr="00F2531C">
        <w:rPr>
          <w:rFonts w:hAnsiTheme="minorEastAsia"/>
          <w:b/>
          <w:sz w:val="52"/>
          <w:szCs w:val="52"/>
        </w:rPr>
        <w:t>试用说明</w:t>
      </w:r>
    </w:p>
    <w:p w:rsidR="00CE0401" w:rsidRPr="00F2531C" w:rsidRDefault="00B923F8" w:rsidP="006D2670">
      <w:pPr>
        <w:adjustRightInd w:val="0"/>
        <w:snapToGrid w:val="0"/>
        <w:spacing w:line="360" w:lineRule="auto"/>
        <w:ind w:firstLineChars="200" w:firstLine="482"/>
        <w:jc w:val="left"/>
        <w:rPr>
          <w:sz w:val="24"/>
          <w:szCs w:val="24"/>
        </w:rPr>
      </w:pPr>
      <w:r w:rsidRPr="00F2531C">
        <w:rPr>
          <w:rFonts w:hAnsiTheme="minorEastAsia"/>
          <w:b/>
          <w:color w:val="FF0000"/>
          <w:sz w:val="24"/>
          <w:szCs w:val="24"/>
        </w:rPr>
        <w:t>爱如生</w:t>
      </w:r>
      <w:r w:rsidR="00CE0401" w:rsidRPr="00F2531C">
        <w:rPr>
          <w:rFonts w:hAnsiTheme="minorEastAsia"/>
          <w:b/>
          <w:color w:val="FF0000"/>
          <w:sz w:val="24"/>
          <w:szCs w:val="24"/>
        </w:rPr>
        <w:t>中国俗文库</w:t>
      </w:r>
      <w:r w:rsidR="00CE0401" w:rsidRPr="00F2531C">
        <w:rPr>
          <w:rFonts w:hAnsiTheme="minorEastAsia"/>
          <w:sz w:val="24"/>
          <w:szCs w:val="24"/>
        </w:rPr>
        <w:t>是专门收录唐宋以来中国传统社会底层流行文献的全文检索版大型古籍数据库，由北京大学教授刘俊文总策划、总编纂、总监制，北京爱如生数字化技术研究中心开发制作。</w:t>
      </w:r>
    </w:p>
    <w:p w:rsidR="00CE0401" w:rsidRPr="00F2531C" w:rsidRDefault="00CE0401" w:rsidP="006D2670">
      <w:pPr>
        <w:adjustRightInd w:val="0"/>
        <w:snapToGrid w:val="0"/>
        <w:spacing w:line="360" w:lineRule="auto"/>
        <w:ind w:firstLineChars="200" w:firstLine="482"/>
        <w:jc w:val="left"/>
        <w:rPr>
          <w:sz w:val="24"/>
          <w:szCs w:val="24"/>
        </w:rPr>
      </w:pPr>
      <w:r w:rsidRPr="00075D9D">
        <w:rPr>
          <w:rFonts w:hAnsiTheme="minorEastAsia"/>
          <w:b/>
          <w:sz w:val="24"/>
          <w:szCs w:val="24"/>
        </w:rPr>
        <w:t>中国传统社会底层流行文献，指千百年来在民间广泛流传的俗文学作品与</w:t>
      </w:r>
      <w:proofErr w:type="gramStart"/>
      <w:r w:rsidRPr="00075D9D">
        <w:rPr>
          <w:rFonts w:hAnsiTheme="minorEastAsia"/>
          <w:b/>
          <w:sz w:val="24"/>
          <w:szCs w:val="24"/>
        </w:rPr>
        <w:t>俗文字</w:t>
      </w:r>
      <w:proofErr w:type="gramEnd"/>
      <w:r w:rsidRPr="00075D9D">
        <w:rPr>
          <w:rFonts w:hAnsiTheme="minorEastAsia"/>
          <w:b/>
          <w:sz w:val="24"/>
          <w:szCs w:val="24"/>
        </w:rPr>
        <w:t>史料，诸如善书、宝卷、小说、戏曲、鼓书、弹词、歌谣、俗谚等</w:t>
      </w:r>
      <w:r w:rsidRPr="00F2531C">
        <w:rPr>
          <w:rFonts w:hAnsiTheme="minorEastAsia"/>
          <w:sz w:val="24"/>
          <w:szCs w:val="24"/>
        </w:rPr>
        <w:t>。它们作为俗文化的代表，不但与雅文化共同构成中国传统文化的两翼，而且蕴含着雅文化所缺乏的下层社会生活和基层民众心理的丰富信息，是研究中国社会史、生活史、宗教史、文学史和艺术史的取之不尽、用之不竭的宝藏。</w:t>
      </w:r>
    </w:p>
    <w:p w:rsidR="00CE0401" w:rsidRDefault="00B923F8" w:rsidP="006D2670">
      <w:pPr>
        <w:adjustRightInd w:val="0"/>
        <w:snapToGrid w:val="0"/>
        <w:spacing w:line="360" w:lineRule="auto"/>
        <w:ind w:firstLineChars="200" w:firstLine="482"/>
        <w:jc w:val="left"/>
        <w:rPr>
          <w:rFonts w:hAnsiTheme="minorEastAsia"/>
          <w:sz w:val="24"/>
          <w:szCs w:val="24"/>
        </w:rPr>
      </w:pPr>
      <w:r w:rsidRPr="00F2531C">
        <w:rPr>
          <w:rFonts w:hAnsiTheme="minorEastAsia"/>
          <w:b/>
          <w:color w:val="FF0000"/>
          <w:sz w:val="24"/>
          <w:szCs w:val="24"/>
        </w:rPr>
        <w:t>爱如生</w:t>
      </w:r>
      <w:r w:rsidR="00CE0401" w:rsidRPr="00F2531C">
        <w:rPr>
          <w:rFonts w:hAnsiTheme="minorEastAsia"/>
          <w:b/>
          <w:color w:val="FF0000"/>
          <w:sz w:val="24"/>
          <w:szCs w:val="24"/>
        </w:rPr>
        <w:t>中国俗文库</w:t>
      </w:r>
      <w:r w:rsidR="00CE0401" w:rsidRPr="00F2531C">
        <w:rPr>
          <w:rFonts w:hAnsiTheme="minorEastAsia"/>
          <w:sz w:val="24"/>
          <w:szCs w:val="24"/>
        </w:rPr>
        <w:t>所收历代俗文学作品与</w:t>
      </w:r>
      <w:proofErr w:type="gramStart"/>
      <w:r w:rsidR="00CE0401" w:rsidRPr="00F2531C">
        <w:rPr>
          <w:rFonts w:hAnsiTheme="minorEastAsia"/>
          <w:sz w:val="24"/>
          <w:szCs w:val="24"/>
        </w:rPr>
        <w:t>俗文字</w:t>
      </w:r>
      <w:proofErr w:type="gramEnd"/>
      <w:r w:rsidR="00CE0401" w:rsidRPr="00F2531C">
        <w:rPr>
          <w:rFonts w:hAnsiTheme="minorEastAsia"/>
          <w:sz w:val="24"/>
          <w:szCs w:val="24"/>
        </w:rPr>
        <w:t>史料达</w:t>
      </w:r>
      <w:r w:rsidR="00CE0401" w:rsidRPr="00F2531C">
        <w:rPr>
          <w:sz w:val="24"/>
          <w:szCs w:val="24"/>
        </w:rPr>
        <w:t>1</w:t>
      </w:r>
      <w:r w:rsidR="00CE0401" w:rsidRPr="00F2531C">
        <w:rPr>
          <w:rFonts w:hAnsiTheme="minorEastAsia"/>
          <w:sz w:val="24"/>
          <w:szCs w:val="24"/>
        </w:rPr>
        <w:t>万种，每种皆据善本，采用爱如生独有的数字再造技术制作，还原式页面，左图右文逐页对照，眉批、夹注、图表、标记等无障碍录入和非嵌入式显示。总计全文超过</w:t>
      </w:r>
      <w:r w:rsidR="00CE0401" w:rsidRPr="00F2531C">
        <w:rPr>
          <w:sz w:val="24"/>
          <w:szCs w:val="24"/>
        </w:rPr>
        <w:t>10</w:t>
      </w:r>
      <w:r w:rsidR="00CE0401" w:rsidRPr="00F2531C">
        <w:rPr>
          <w:rFonts w:hAnsiTheme="minorEastAsia"/>
          <w:sz w:val="24"/>
          <w:szCs w:val="24"/>
        </w:rPr>
        <w:t>亿字，影像超过</w:t>
      </w:r>
      <w:r w:rsidR="00CE0401" w:rsidRPr="00F2531C">
        <w:rPr>
          <w:sz w:val="24"/>
          <w:szCs w:val="24"/>
        </w:rPr>
        <w:t>1000</w:t>
      </w:r>
      <w:r w:rsidR="00CE0401" w:rsidRPr="00F2531C">
        <w:rPr>
          <w:rFonts w:hAnsiTheme="minorEastAsia"/>
          <w:sz w:val="24"/>
          <w:szCs w:val="24"/>
        </w:rPr>
        <w:t>万页，数据总量约</w:t>
      </w:r>
      <w:r w:rsidR="00CE0401" w:rsidRPr="00F2531C">
        <w:rPr>
          <w:sz w:val="24"/>
          <w:szCs w:val="24"/>
        </w:rPr>
        <w:t>300G</w:t>
      </w:r>
      <w:r w:rsidR="00CE0401" w:rsidRPr="00F2531C">
        <w:rPr>
          <w:rFonts w:hAnsiTheme="minorEastAsia"/>
          <w:sz w:val="24"/>
          <w:szCs w:val="24"/>
        </w:rPr>
        <w:t>。同时配备强大的检索系统和完备的功能平台，可进行毫秒级全文检索和一站式整理研究作业，使素称汗漫隐秘之传统社会底层流行文献，藉此得以尽展貌相。</w:t>
      </w:r>
    </w:p>
    <w:p w:rsidR="0052328F" w:rsidRPr="00F2531C" w:rsidRDefault="0052328F" w:rsidP="006D2670">
      <w:pPr>
        <w:adjustRightInd w:val="0"/>
        <w:snapToGrid w:val="0"/>
        <w:spacing w:line="360" w:lineRule="auto"/>
        <w:ind w:firstLineChars="200" w:firstLine="482"/>
        <w:jc w:val="left"/>
        <w:rPr>
          <w:sz w:val="24"/>
          <w:szCs w:val="24"/>
        </w:rPr>
      </w:pPr>
      <w:r w:rsidRPr="00F2531C">
        <w:rPr>
          <w:rFonts w:hAnsiTheme="minorEastAsia"/>
          <w:b/>
          <w:color w:val="FF0000"/>
          <w:sz w:val="24"/>
          <w:szCs w:val="24"/>
        </w:rPr>
        <w:t>爱如生中国俗文库</w:t>
      </w:r>
      <w:r w:rsidRPr="0052328F">
        <w:rPr>
          <w:rFonts w:hAnsiTheme="minorEastAsia" w:hint="eastAsia"/>
          <w:color w:val="000000" w:themeColor="text1"/>
          <w:sz w:val="24"/>
          <w:szCs w:val="24"/>
        </w:rPr>
        <w:t>自</w:t>
      </w:r>
      <w:r>
        <w:rPr>
          <w:rFonts w:hAnsiTheme="minorEastAsia" w:hint="eastAsia"/>
          <w:color w:val="000000" w:themeColor="text1"/>
          <w:sz w:val="24"/>
          <w:szCs w:val="24"/>
        </w:rPr>
        <w:t>推出之日</w:t>
      </w:r>
      <w:proofErr w:type="gramStart"/>
      <w:r>
        <w:rPr>
          <w:rFonts w:hAnsiTheme="minorEastAsia" w:hint="eastAsia"/>
          <w:color w:val="000000" w:themeColor="text1"/>
          <w:sz w:val="24"/>
          <w:szCs w:val="24"/>
        </w:rPr>
        <w:t>起受到</w:t>
      </w:r>
      <w:proofErr w:type="gramEnd"/>
      <w:r>
        <w:rPr>
          <w:rFonts w:hAnsiTheme="minorEastAsia" w:hint="eastAsia"/>
          <w:color w:val="000000" w:themeColor="text1"/>
          <w:sz w:val="24"/>
          <w:szCs w:val="24"/>
        </w:rPr>
        <w:t>学术界的广泛关注，全球数十家顶级用户，如</w:t>
      </w:r>
      <w:r w:rsidRPr="00F77EB2">
        <w:rPr>
          <w:rFonts w:hAnsiTheme="minorEastAsia" w:hint="eastAsia"/>
          <w:b/>
          <w:color w:val="000000" w:themeColor="text1"/>
          <w:sz w:val="24"/>
          <w:szCs w:val="24"/>
        </w:rPr>
        <w:t>中国国家博物馆、中国社会科学院、四川大学、香港中文大学、德国柏林国立图书馆、美国哈佛大学、耶鲁大学、哥伦比亚大学、普林斯顿大学、芝加哥大学、华盛顿大学</w:t>
      </w:r>
      <w:r>
        <w:rPr>
          <w:rFonts w:hAnsiTheme="minorEastAsia" w:hint="eastAsia"/>
          <w:color w:val="000000" w:themeColor="text1"/>
          <w:sz w:val="24"/>
          <w:szCs w:val="24"/>
        </w:rPr>
        <w:t>等。</w:t>
      </w:r>
    </w:p>
    <w:p w:rsidR="00CE0401" w:rsidRPr="00F2531C" w:rsidRDefault="00B923F8" w:rsidP="006D2670">
      <w:pPr>
        <w:adjustRightInd w:val="0"/>
        <w:snapToGrid w:val="0"/>
        <w:spacing w:line="360" w:lineRule="auto"/>
        <w:ind w:firstLineChars="200" w:firstLine="482"/>
        <w:jc w:val="left"/>
        <w:rPr>
          <w:sz w:val="24"/>
          <w:szCs w:val="24"/>
        </w:rPr>
      </w:pPr>
      <w:r w:rsidRPr="00F2531C">
        <w:rPr>
          <w:rFonts w:hAnsiTheme="minorEastAsia"/>
          <w:b/>
          <w:color w:val="FF0000"/>
          <w:sz w:val="24"/>
          <w:szCs w:val="24"/>
        </w:rPr>
        <w:t>爱如生</w:t>
      </w:r>
      <w:r w:rsidR="00CE0401" w:rsidRPr="00F2531C">
        <w:rPr>
          <w:rFonts w:hAnsiTheme="minorEastAsia"/>
          <w:b/>
          <w:color w:val="FF0000"/>
          <w:sz w:val="24"/>
          <w:szCs w:val="24"/>
        </w:rPr>
        <w:t>中国俗文库</w:t>
      </w:r>
      <w:r w:rsidR="00CE0401" w:rsidRPr="00F2531C">
        <w:rPr>
          <w:rFonts w:hAnsiTheme="minorEastAsia"/>
          <w:sz w:val="24"/>
          <w:szCs w:val="24"/>
        </w:rPr>
        <w:t>分为</w:t>
      </w:r>
      <w:r w:rsidR="00CE0401" w:rsidRPr="00F2531C">
        <w:rPr>
          <w:sz w:val="24"/>
          <w:szCs w:val="24"/>
        </w:rPr>
        <w:t>5</w:t>
      </w:r>
      <w:r w:rsidR="00CE0401" w:rsidRPr="00F2531C">
        <w:rPr>
          <w:rFonts w:hAnsiTheme="minorEastAsia"/>
          <w:sz w:val="24"/>
          <w:szCs w:val="24"/>
        </w:rPr>
        <w:t>集陆续出版，现已推出的是：</w:t>
      </w:r>
    </w:p>
    <w:p w:rsidR="009F07EB" w:rsidRDefault="00CE0401" w:rsidP="006D2670">
      <w:pPr>
        <w:adjustRightInd w:val="0"/>
        <w:snapToGrid w:val="0"/>
        <w:spacing w:line="360" w:lineRule="auto"/>
        <w:ind w:firstLineChars="200" w:firstLine="480"/>
        <w:jc w:val="left"/>
        <w:rPr>
          <w:rFonts w:hAnsiTheme="minorEastAsia"/>
          <w:sz w:val="24"/>
          <w:szCs w:val="24"/>
        </w:rPr>
      </w:pPr>
      <w:r w:rsidRPr="00F2531C">
        <w:rPr>
          <w:sz w:val="24"/>
          <w:szCs w:val="24"/>
        </w:rPr>
        <w:t>1</w:t>
      </w:r>
      <w:r w:rsidRPr="00F2531C">
        <w:rPr>
          <w:rFonts w:hAnsiTheme="minorEastAsia"/>
          <w:sz w:val="24"/>
          <w:szCs w:val="24"/>
        </w:rPr>
        <w:t>、中国俗</w:t>
      </w:r>
      <w:proofErr w:type="gramStart"/>
      <w:r w:rsidRPr="00F2531C">
        <w:rPr>
          <w:rFonts w:hAnsiTheme="minorEastAsia"/>
          <w:sz w:val="24"/>
          <w:szCs w:val="24"/>
        </w:rPr>
        <w:t>文库初</w:t>
      </w:r>
      <w:proofErr w:type="gramEnd"/>
      <w:r w:rsidRPr="00F2531C">
        <w:rPr>
          <w:rFonts w:hAnsiTheme="minorEastAsia"/>
          <w:sz w:val="24"/>
          <w:szCs w:val="24"/>
        </w:rPr>
        <w:t>集（收录</w:t>
      </w:r>
      <w:r w:rsidRPr="006D2670">
        <w:rPr>
          <w:rFonts w:hAnsiTheme="minorEastAsia"/>
          <w:b/>
          <w:sz w:val="24"/>
          <w:szCs w:val="24"/>
        </w:rPr>
        <w:t>历代善书、宝卷、戏曲、小说及说唱</w:t>
      </w:r>
      <w:r w:rsidRPr="00F2531C">
        <w:rPr>
          <w:rFonts w:hAnsiTheme="minorEastAsia"/>
          <w:sz w:val="24"/>
          <w:szCs w:val="24"/>
        </w:rPr>
        <w:t>等共</w:t>
      </w:r>
      <w:r w:rsidRPr="00F2531C">
        <w:rPr>
          <w:sz w:val="24"/>
          <w:szCs w:val="24"/>
        </w:rPr>
        <w:t>2000</w:t>
      </w:r>
      <w:r w:rsidRPr="00F2531C">
        <w:rPr>
          <w:rFonts w:hAnsiTheme="minorEastAsia"/>
          <w:sz w:val="24"/>
          <w:szCs w:val="24"/>
        </w:rPr>
        <w:t>种），于</w:t>
      </w:r>
      <w:r w:rsidRPr="00F2531C">
        <w:rPr>
          <w:sz w:val="24"/>
          <w:szCs w:val="24"/>
        </w:rPr>
        <w:t>2011</w:t>
      </w:r>
      <w:r w:rsidRPr="00F2531C">
        <w:rPr>
          <w:rFonts w:hAnsiTheme="minorEastAsia"/>
          <w:sz w:val="24"/>
          <w:szCs w:val="24"/>
        </w:rPr>
        <w:t>年出版，目前主流版本为</w:t>
      </w:r>
      <w:r w:rsidRPr="00F2531C">
        <w:rPr>
          <w:sz w:val="24"/>
          <w:szCs w:val="24"/>
        </w:rPr>
        <w:t>V1.0</w:t>
      </w:r>
      <w:r w:rsidRPr="00F2531C">
        <w:rPr>
          <w:rFonts w:hAnsiTheme="minorEastAsia"/>
          <w:sz w:val="24"/>
          <w:szCs w:val="24"/>
        </w:rPr>
        <w:t>，现货发售，有试用。</w:t>
      </w:r>
    </w:p>
    <w:p w:rsidR="006D2670" w:rsidRPr="006D2670" w:rsidRDefault="006D2670" w:rsidP="006D2670">
      <w:pPr>
        <w:adjustRightInd w:val="0"/>
        <w:snapToGrid w:val="0"/>
        <w:spacing w:line="360" w:lineRule="auto"/>
        <w:jc w:val="left"/>
        <w:rPr>
          <w:rFonts w:hAnsiTheme="minorEastAsia"/>
          <w:sz w:val="24"/>
          <w:szCs w:val="24"/>
        </w:rPr>
      </w:pPr>
      <w:r>
        <w:rPr>
          <w:rFonts w:hAnsiTheme="minorEastAsia" w:hint="eastAsia"/>
          <w:noProof/>
          <w:sz w:val="24"/>
          <w:szCs w:val="24"/>
        </w:rPr>
        <w:drawing>
          <wp:inline distT="0" distB="0" distL="0" distR="0">
            <wp:extent cx="3238500" cy="1897719"/>
            <wp:effectExtent l="19050" t="0" r="0" b="0"/>
            <wp:docPr id="1" name="图片 0" descr="中国俗文库 首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国俗文库 首页.jpg"/>
                    <pic:cNvPicPr/>
                  </pic:nvPicPr>
                  <pic:blipFill>
                    <a:blip r:embed="rId6" cstate="print"/>
                    <a:stretch>
                      <a:fillRect/>
                    </a:stretch>
                  </pic:blipFill>
                  <pic:spPr>
                    <a:xfrm>
                      <a:off x="0" y="0"/>
                      <a:ext cx="3238500" cy="1897719"/>
                    </a:xfrm>
                    <a:prstGeom prst="rect">
                      <a:avLst/>
                    </a:prstGeom>
                  </pic:spPr>
                </pic:pic>
              </a:graphicData>
            </a:graphic>
          </wp:inline>
        </w:drawing>
      </w:r>
      <w:r>
        <w:rPr>
          <w:rFonts w:hAnsiTheme="minorEastAsia" w:hint="eastAsia"/>
          <w:sz w:val="24"/>
          <w:szCs w:val="24"/>
        </w:rPr>
        <w:t xml:space="preserve">  </w:t>
      </w:r>
      <w:r>
        <w:rPr>
          <w:rFonts w:hAnsiTheme="minorEastAsia" w:hint="eastAsia"/>
          <w:noProof/>
          <w:sz w:val="24"/>
          <w:szCs w:val="24"/>
        </w:rPr>
        <w:drawing>
          <wp:inline distT="0" distB="0" distL="0" distR="0">
            <wp:extent cx="3267075" cy="1914463"/>
            <wp:effectExtent l="19050" t="0" r="9525" b="0"/>
            <wp:docPr id="2" name="图片 1" descr="中国俗文库 （阅读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国俗文库 （阅读页）.jpg"/>
                    <pic:cNvPicPr/>
                  </pic:nvPicPr>
                  <pic:blipFill>
                    <a:blip r:embed="rId7" cstate="print"/>
                    <a:stretch>
                      <a:fillRect/>
                    </a:stretch>
                  </pic:blipFill>
                  <pic:spPr>
                    <a:xfrm>
                      <a:off x="0" y="0"/>
                      <a:ext cx="3268437" cy="1915261"/>
                    </a:xfrm>
                    <a:prstGeom prst="rect">
                      <a:avLst/>
                    </a:prstGeom>
                  </pic:spPr>
                </pic:pic>
              </a:graphicData>
            </a:graphic>
          </wp:inline>
        </w:drawing>
      </w:r>
    </w:p>
    <w:p w:rsidR="00CE0401" w:rsidRPr="006D2670" w:rsidRDefault="000B20E7" w:rsidP="006D2670">
      <w:pPr>
        <w:adjustRightInd w:val="0"/>
        <w:snapToGrid w:val="0"/>
        <w:spacing w:line="360" w:lineRule="auto"/>
        <w:jc w:val="left"/>
        <w:rPr>
          <w:sz w:val="24"/>
          <w:szCs w:val="24"/>
        </w:rPr>
      </w:pPr>
      <w:r w:rsidRPr="000B20E7">
        <w:rPr>
          <w:rFonts w:eastAsiaTheme="majorEastAsia"/>
          <w:noProof/>
          <w:szCs w:val="21"/>
        </w:rPr>
        <w:pict>
          <v:shapetype id="_x0000_t32" coordsize="21600,21600" o:spt="32" o:oned="t" path="m,l21600,21600e" filled="f">
            <v:path arrowok="t" fillok="f" o:connecttype="none"/>
            <o:lock v:ext="edit" shapetype="t"/>
          </v:shapetype>
          <v:shape id="_x0000_s1026" type="#_x0000_t32" style="position:absolute;margin-left:-86.25pt;margin-top:-.25pt;width:477.75pt;height:0;z-index:251658752" o:connectortype="straight" strokecolor="#fb93bb" strokeweight="2.5pt">
            <v:shadow color="#868686"/>
          </v:shape>
        </w:pict>
      </w:r>
      <w:r w:rsidR="004F4CEF">
        <w:rPr>
          <w:rFonts w:eastAsiaTheme="majorEastAsia" w:hAnsiTheme="majorEastAsia" w:hint="eastAsia"/>
          <w:szCs w:val="21"/>
        </w:rPr>
        <w:t>网</w:t>
      </w:r>
      <w:r w:rsidR="00CE0401" w:rsidRPr="00F2531C">
        <w:rPr>
          <w:rFonts w:eastAsiaTheme="majorEastAsia" w:hAnsiTheme="majorEastAsia"/>
          <w:szCs w:val="21"/>
        </w:rPr>
        <w:t>址</w:t>
      </w:r>
      <w:r w:rsidR="00CE0401" w:rsidRPr="00F2531C">
        <w:rPr>
          <w:rFonts w:eastAsiaTheme="majorEastAsia"/>
          <w:szCs w:val="21"/>
        </w:rPr>
        <w:t xml:space="preserve">: </w:t>
      </w:r>
      <w:hyperlink r:id="rId8" w:history="1">
        <w:r w:rsidR="00CF458A" w:rsidRPr="00CF458A">
          <w:rPr>
            <w:rStyle w:val="a3"/>
            <w:rFonts w:eastAsiaTheme="majorEastAsia"/>
            <w:b/>
            <w:color w:val="FF0000"/>
            <w:szCs w:val="21"/>
          </w:rPr>
          <w:t>http://d</w:t>
        </w:r>
        <w:r w:rsidR="00CF458A" w:rsidRPr="00CF458A">
          <w:rPr>
            <w:rStyle w:val="a3"/>
            <w:rFonts w:eastAsiaTheme="majorEastAsia" w:hint="eastAsia"/>
            <w:b/>
            <w:color w:val="FF0000"/>
            <w:szCs w:val="21"/>
          </w:rPr>
          <w:t>h</w:t>
        </w:r>
        <w:r w:rsidR="00CF458A" w:rsidRPr="00CF458A">
          <w:rPr>
            <w:rStyle w:val="a3"/>
            <w:rFonts w:eastAsiaTheme="majorEastAsia"/>
            <w:b/>
            <w:color w:val="FF0000"/>
            <w:szCs w:val="21"/>
          </w:rPr>
          <w:t>.ersjk.com</w:t>
        </w:r>
      </w:hyperlink>
    </w:p>
    <w:p w:rsidR="00CE0401" w:rsidRPr="00F2531C" w:rsidRDefault="00CE0401" w:rsidP="006D2670">
      <w:pPr>
        <w:adjustRightInd w:val="0"/>
        <w:snapToGrid w:val="0"/>
        <w:spacing w:line="360" w:lineRule="auto"/>
        <w:ind w:left="1155" w:hangingChars="550" w:hanging="1155"/>
        <w:rPr>
          <w:rFonts w:eastAsiaTheme="majorEastAsia"/>
          <w:szCs w:val="21"/>
        </w:rPr>
      </w:pPr>
      <w:r w:rsidRPr="00F2531C">
        <w:rPr>
          <w:rFonts w:eastAsiaTheme="majorEastAsia" w:hAnsiTheme="majorEastAsia"/>
          <w:szCs w:val="21"/>
        </w:rPr>
        <w:t>北京爱如生数字化技术研究中心</w:t>
      </w:r>
    </w:p>
    <w:p w:rsidR="00CE0401" w:rsidRPr="00F2531C" w:rsidRDefault="00CE0401" w:rsidP="006D2670">
      <w:pPr>
        <w:adjustRightInd w:val="0"/>
        <w:snapToGrid w:val="0"/>
        <w:spacing w:line="360" w:lineRule="auto"/>
        <w:ind w:left="1155" w:hangingChars="550" w:hanging="1155"/>
        <w:rPr>
          <w:rFonts w:eastAsiaTheme="majorEastAsia"/>
          <w:szCs w:val="21"/>
        </w:rPr>
      </w:pPr>
      <w:r w:rsidRPr="00F2531C">
        <w:rPr>
          <w:rFonts w:eastAsiaTheme="majorEastAsia" w:hAnsiTheme="majorEastAsia"/>
          <w:szCs w:val="21"/>
        </w:rPr>
        <w:t>地址：北京市朝阳区北苑路</w:t>
      </w:r>
      <w:r w:rsidRPr="00F2531C">
        <w:rPr>
          <w:rFonts w:eastAsiaTheme="majorEastAsia"/>
          <w:szCs w:val="21"/>
        </w:rPr>
        <w:t>170</w:t>
      </w:r>
      <w:r w:rsidRPr="00F2531C">
        <w:rPr>
          <w:rFonts w:eastAsiaTheme="majorEastAsia" w:hAnsiTheme="majorEastAsia"/>
          <w:szCs w:val="21"/>
        </w:rPr>
        <w:t>号</w:t>
      </w:r>
      <w:r w:rsidR="004F4CEF">
        <w:rPr>
          <w:rFonts w:eastAsiaTheme="majorEastAsia" w:hint="eastAsia"/>
          <w:szCs w:val="21"/>
        </w:rPr>
        <w:t>C</w:t>
      </w:r>
      <w:r w:rsidR="004F4CEF">
        <w:rPr>
          <w:rFonts w:eastAsiaTheme="majorEastAsia" w:hint="eastAsia"/>
          <w:szCs w:val="21"/>
        </w:rPr>
        <w:t>座</w:t>
      </w:r>
      <w:r w:rsidRPr="00F2531C">
        <w:rPr>
          <w:rFonts w:eastAsiaTheme="majorEastAsia"/>
          <w:szCs w:val="21"/>
        </w:rPr>
        <w:t>1603</w:t>
      </w:r>
      <w:r w:rsidRPr="00F2531C">
        <w:rPr>
          <w:rFonts w:eastAsiaTheme="majorEastAsia" w:hAnsiTheme="majorEastAsia"/>
          <w:szCs w:val="21"/>
        </w:rPr>
        <w:t>（邮编：</w:t>
      </w:r>
      <w:r w:rsidR="004F4CEF">
        <w:rPr>
          <w:rFonts w:eastAsiaTheme="majorEastAsia" w:hint="eastAsia"/>
          <w:szCs w:val="21"/>
        </w:rPr>
        <w:t>100012</w:t>
      </w:r>
      <w:r w:rsidRPr="00F2531C">
        <w:rPr>
          <w:rFonts w:eastAsiaTheme="majorEastAsia" w:hAnsiTheme="majorEastAsia"/>
          <w:szCs w:val="21"/>
        </w:rPr>
        <w:t>）</w:t>
      </w:r>
    </w:p>
    <w:p w:rsidR="00CE0401" w:rsidRPr="00F2531C" w:rsidRDefault="00CE0401" w:rsidP="006D2670">
      <w:pPr>
        <w:adjustRightInd w:val="0"/>
        <w:snapToGrid w:val="0"/>
        <w:spacing w:line="360" w:lineRule="auto"/>
        <w:ind w:left="1155" w:hangingChars="550" w:hanging="1155"/>
        <w:rPr>
          <w:rFonts w:eastAsiaTheme="majorEastAsia"/>
          <w:szCs w:val="21"/>
        </w:rPr>
      </w:pPr>
      <w:r w:rsidRPr="00F2531C">
        <w:rPr>
          <w:rFonts w:eastAsiaTheme="majorEastAsia"/>
          <w:szCs w:val="21"/>
          <w:highlight w:val="cyan"/>
        </w:rPr>
        <w:t>E-mail:eruson5@er07.com</w:t>
      </w:r>
    </w:p>
    <w:p w:rsidR="00CE0401" w:rsidRPr="00F2531C" w:rsidRDefault="00CE0401" w:rsidP="006D2670">
      <w:pPr>
        <w:adjustRightInd w:val="0"/>
        <w:snapToGrid w:val="0"/>
        <w:spacing w:line="360" w:lineRule="auto"/>
        <w:ind w:left="1155" w:hangingChars="550" w:hanging="1155"/>
        <w:rPr>
          <w:rFonts w:eastAsiaTheme="majorEastAsia"/>
          <w:szCs w:val="21"/>
        </w:rPr>
      </w:pPr>
      <w:r w:rsidRPr="00F2531C">
        <w:rPr>
          <w:rFonts w:eastAsiaTheme="majorEastAsia"/>
          <w:szCs w:val="21"/>
          <w:highlight w:val="red"/>
        </w:rPr>
        <w:t>QQ:</w:t>
      </w:r>
      <w:r w:rsidRPr="00F2531C">
        <w:rPr>
          <w:highlight w:val="red"/>
        </w:rPr>
        <w:t xml:space="preserve"> </w:t>
      </w:r>
      <w:r w:rsidRPr="00F2531C">
        <w:rPr>
          <w:rFonts w:eastAsiaTheme="majorEastAsia"/>
          <w:szCs w:val="21"/>
          <w:highlight w:val="red"/>
        </w:rPr>
        <w:t>3125232843</w:t>
      </w:r>
    </w:p>
    <w:p w:rsidR="004F4CEF" w:rsidRDefault="00CE0401" w:rsidP="006D2670">
      <w:pPr>
        <w:adjustRightInd w:val="0"/>
        <w:snapToGrid w:val="0"/>
        <w:spacing w:line="360" w:lineRule="auto"/>
        <w:ind w:left="1155" w:hangingChars="550" w:hanging="1155"/>
        <w:rPr>
          <w:rFonts w:eastAsiaTheme="majorEastAsia"/>
          <w:szCs w:val="21"/>
        </w:rPr>
      </w:pPr>
      <w:r w:rsidRPr="00F2531C">
        <w:rPr>
          <w:rFonts w:eastAsiaTheme="majorEastAsia"/>
          <w:szCs w:val="21"/>
        </w:rPr>
        <w:t>TEL</w:t>
      </w:r>
      <w:r w:rsidRPr="00F2531C">
        <w:rPr>
          <w:rFonts w:eastAsiaTheme="majorEastAsia" w:hAnsiTheme="majorEastAsia"/>
          <w:szCs w:val="21"/>
        </w:rPr>
        <w:t>：</w:t>
      </w:r>
      <w:r w:rsidRPr="00F2531C">
        <w:rPr>
          <w:rFonts w:eastAsiaTheme="majorEastAsia"/>
          <w:szCs w:val="21"/>
        </w:rPr>
        <w:t>010-59273280</w:t>
      </w:r>
      <w:r w:rsidR="00BE3815">
        <w:rPr>
          <w:rFonts w:eastAsiaTheme="majorEastAsia" w:hint="eastAsia"/>
          <w:szCs w:val="21"/>
        </w:rPr>
        <w:t xml:space="preserve">   </w:t>
      </w:r>
    </w:p>
    <w:p w:rsidR="009F07EB" w:rsidRPr="00BE3815" w:rsidRDefault="00CE0401" w:rsidP="006D2670">
      <w:pPr>
        <w:adjustRightInd w:val="0"/>
        <w:snapToGrid w:val="0"/>
        <w:spacing w:line="360" w:lineRule="auto"/>
        <w:ind w:left="1155" w:hangingChars="550" w:hanging="1155"/>
        <w:rPr>
          <w:rFonts w:eastAsiaTheme="majorEastAsia"/>
          <w:szCs w:val="21"/>
        </w:rPr>
      </w:pPr>
      <w:r w:rsidRPr="00F2531C">
        <w:rPr>
          <w:rFonts w:eastAsiaTheme="majorEastAsia" w:hAnsiTheme="majorEastAsia"/>
          <w:szCs w:val="21"/>
        </w:rPr>
        <w:t>官网：</w:t>
      </w:r>
      <w:hyperlink r:id="rId9" w:history="1">
        <w:r w:rsidRPr="00F2531C">
          <w:rPr>
            <w:rStyle w:val="a3"/>
            <w:rFonts w:eastAsiaTheme="majorEastAsia"/>
            <w:b/>
            <w:color w:val="FF0000"/>
            <w:szCs w:val="21"/>
          </w:rPr>
          <w:t>www.er07.com</w:t>
        </w:r>
      </w:hyperlink>
    </w:p>
    <w:sectPr w:rsidR="009F07EB" w:rsidRPr="00BE3815" w:rsidSect="00A4071E">
      <w:headerReference w:type="default" r:id="rId10"/>
      <w:pgSz w:w="11906" w:h="16838" w:code="9"/>
      <w:pgMar w:top="567" w:right="567" w:bottom="567" w:left="567" w:header="284" w:footer="28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692" w:rsidRDefault="00DA7692" w:rsidP="00515B01">
      <w:r>
        <w:separator/>
      </w:r>
    </w:p>
  </w:endnote>
  <w:endnote w:type="continuationSeparator" w:id="0">
    <w:p w:rsidR="00DA7692" w:rsidRDefault="00DA7692" w:rsidP="00515B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692" w:rsidRDefault="00DA7692" w:rsidP="00515B01">
      <w:r>
        <w:separator/>
      </w:r>
    </w:p>
  </w:footnote>
  <w:footnote w:type="continuationSeparator" w:id="0">
    <w:p w:rsidR="00DA7692" w:rsidRDefault="00DA7692" w:rsidP="00515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7F" w:rsidRDefault="00B72C7F" w:rsidP="00CE2DB4">
    <w:pPr>
      <w:pStyle w:val="a6"/>
      <w:pBdr>
        <w:bottom w:val="none" w:sz="0" w:space="0" w:color="auto"/>
      </w:pBdr>
      <w:jc w:val="left"/>
    </w:pPr>
    <w:r>
      <w:rPr>
        <w:noProof/>
      </w:rPr>
      <w:drawing>
        <wp:inline distT="0" distB="0" distL="0" distR="0">
          <wp:extent cx="895350" cy="53399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红logo (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07365" cy="541157"/>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o:colormru v:ext="edit" colors="#fb93bb"/>
      <o:colormenu v:ext="edit" strokecolor="#fb93b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7261"/>
    <w:rsid w:val="00027B26"/>
    <w:rsid w:val="00030028"/>
    <w:rsid w:val="00075D9D"/>
    <w:rsid w:val="000B16FD"/>
    <w:rsid w:val="000B20E7"/>
    <w:rsid w:val="000B46E7"/>
    <w:rsid w:val="000C3034"/>
    <w:rsid w:val="00106C53"/>
    <w:rsid w:val="00124BFF"/>
    <w:rsid w:val="001503B5"/>
    <w:rsid w:val="001700EF"/>
    <w:rsid w:val="001D3CB3"/>
    <w:rsid w:val="001E5E2F"/>
    <w:rsid w:val="001F0641"/>
    <w:rsid w:val="00210F50"/>
    <w:rsid w:val="00213F7B"/>
    <w:rsid w:val="0024130C"/>
    <w:rsid w:val="002A20BA"/>
    <w:rsid w:val="002A603A"/>
    <w:rsid w:val="002C5FA1"/>
    <w:rsid w:val="002D4C69"/>
    <w:rsid w:val="002E233C"/>
    <w:rsid w:val="003055FF"/>
    <w:rsid w:val="00321A79"/>
    <w:rsid w:val="00327D01"/>
    <w:rsid w:val="00382DBA"/>
    <w:rsid w:val="003A6303"/>
    <w:rsid w:val="003A7261"/>
    <w:rsid w:val="003B6B6E"/>
    <w:rsid w:val="004313E7"/>
    <w:rsid w:val="004350FC"/>
    <w:rsid w:val="00435AE7"/>
    <w:rsid w:val="004366E8"/>
    <w:rsid w:val="0044684B"/>
    <w:rsid w:val="004D658B"/>
    <w:rsid w:val="004F4CEF"/>
    <w:rsid w:val="00515498"/>
    <w:rsid w:val="00515B01"/>
    <w:rsid w:val="0052328F"/>
    <w:rsid w:val="00523D0F"/>
    <w:rsid w:val="00526B00"/>
    <w:rsid w:val="005342C8"/>
    <w:rsid w:val="005C33A8"/>
    <w:rsid w:val="005E2B55"/>
    <w:rsid w:val="005F4A51"/>
    <w:rsid w:val="0061469E"/>
    <w:rsid w:val="006155E2"/>
    <w:rsid w:val="00623FF4"/>
    <w:rsid w:val="00633522"/>
    <w:rsid w:val="006363F1"/>
    <w:rsid w:val="00642BD4"/>
    <w:rsid w:val="006760FD"/>
    <w:rsid w:val="006928E0"/>
    <w:rsid w:val="006C5C4A"/>
    <w:rsid w:val="006D2670"/>
    <w:rsid w:val="006F5C72"/>
    <w:rsid w:val="007319A3"/>
    <w:rsid w:val="0073741E"/>
    <w:rsid w:val="00740B16"/>
    <w:rsid w:val="007431C9"/>
    <w:rsid w:val="007B7EA8"/>
    <w:rsid w:val="007D561F"/>
    <w:rsid w:val="00823791"/>
    <w:rsid w:val="00827435"/>
    <w:rsid w:val="00827810"/>
    <w:rsid w:val="00852C27"/>
    <w:rsid w:val="008644B3"/>
    <w:rsid w:val="008648BD"/>
    <w:rsid w:val="00871F6F"/>
    <w:rsid w:val="00881FE2"/>
    <w:rsid w:val="008B7B6A"/>
    <w:rsid w:val="008C02A1"/>
    <w:rsid w:val="00915479"/>
    <w:rsid w:val="009274E4"/>
    <w:rsid w:val="009805D2"/>
    <w:rsid w:val="009C6E6B"/>
    <w:rsid w:val="009F07EB"/>
    <w:rsid w:val="009F09FC"/>
    <w:rsid w:val="00A23C82"/>
    <w:rsid w:val="00A4071E"/>
    <w:rsid w:val="00A40AD0"/>
    <w:rsid w:val="00A5600D"/>
    <w:rsid w:val="00A71546"/>
    <w:rsid w:val="00A832A9"/>
    <w:rsid w:val="00AD458D"/>
    <w:rsid w:val="00B25854"/>
    <w:rsid w:val="00B72C7F"/>
    <w:rsid w:val="00B76098"/>
    <w:rsid w:val="00B76611"/>
    <w:rsid w:val="00B86E86"/>
    <w:rsid w:val="00B923F8"/>
    <w:rsid w:val="00BC23A9"/>
    <w:rsid w:val="00BD240F"/>
    <w:rsid w:val="00BD41AA"/>
    <w:rsid w:val="00BE22F0"/>
    <w:rsid w:val="00BE3815"/>
    <w:rsid w:val="00BE635A"/>
    <w:rsid w:val="00BE7269"/>
    <w:rsid w:val="00C12604"/>
    <w:rsid w:val="00C352A3"/>
    <w:rsid w:val="00C65133"/>
    <w:rsid w:val="00CE0401"/>
    <w:rsid w:val="00CE2DB4"/>
    <w:rsid w:val="00CE6A98"/>
    <w:rsid w:val="00CF1511"/>
    <w:rsid w:val="00CF458A"/>
    <w:rsid w:val="00D717CA"/>
    <w:rsid w:val="00D87B12"/>
    <w:rsid w:val="00D87F8C"/>
    <w:rsid w:val="00D960A1"/>
    <w:rsid w:val="00DA7692"/>
    <w:rsid w:val="00DC4F25"/>
    <w:rsid w:val="00E229AD"/>
    <w:rsid w:val="00E557AA"/>
    <w:rsid w:val="00EB2E5D"/>
    <w:rsid w:val="00EE29C7"/>
    <w:rsid w:val="00F00262"/>
    <w:rsid w:val="00F07B38"/>
    <w:rsid w:val="00F10A85"/>
    <w:rsid w:val="00F2531C"/>
    <w:rsid w:val="00F75A61"/>
    <w:rsid w:val="00F77EB2"/>
    <w:rsid w:val="00F92E7A"/>
    <w:rsid w:val="00FA30CA"/>
    <w:rsid w:val="00FB1ED3"/>
    <w:rsid w:val="00FB4980"/>
    <w:rsid w:val="00FE1A6E"/>
    <w:rsid w:val="00FE46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colormru v:ext="edit" colors="#fb93bb"/>
      <o:colormenu v:ext="edit" strokecolor="#fb93bb"/>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2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3FF4"/>
    <w:rPr>
      <w:color w:val="0000FF" w:themeColor="hyperlink"/>
      <w:u w:val="single"/>
    </w:rPr>
  </w:style>
  <w:style w:type="character" w:styleId="a4">
    <w:name w:val="Strong"/>
    <w:basedOn w:val="a0"/>
    <w:uiPriority w:val="22"/>
    <w:qFormat/>
    <w:rsid w:val="007431C9"/>
    <w:rPr>
      <w:b/>
      <w:bCs/>
    </w:rPr>
  </w:style>
  <w:style w:type="paragraph" w:styleId="a5">
    <w:name w:val="No Spacing"/>
    <w:uiPriority w:val="1"/>
    <w:qFormat/>
    <w:rsid w:val="008C02A1"/>
    <w:pPr>
      <w:widowControl w:val="0"/>
      <w:jc w:val="both"/>
    </w:pPr>
  </w:style>
  <w:style w:type="paragraph" w:styleId="a6">
    <w:name w:val="header"/>
    <w:basedOn w:val="a"/>
    <w:link w:val="Char"/>
    <w:uiPriority w:val="99"/>
    <w:unhideWhenUsed/>
    <w:rsid w:val="00515B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15B01"/>
    <w:rPr>
      <w:sz w:val="18"/>
      <w:szCs w:val="18"/>
    </w:rPr>
  </w:style>
  <w:style w:type="paragraph" w:styleId="a7">
    <w:name w:val="footer"/>
    <w:basedOn w:val="a"/>
    <w:link w:val="Char0"/>
    <w:uiPriority w:val="99"/>
    <w:unhideWhenUsed/>
    <w:rsid w:val="00515B01"/>
    <w:pPr>
      <w:tabs>
        <w:tab w:val="center" w:pos="4153"/>
        <w:tab w:val="right" w:pos="8306"/>
      </w:tabs>
      <w:snapToGrid w:val="0"/>
      <w:jc w:val="left"/>
    </w:pPr>
    <w:rPr>
      <w:sz w:val="18"/>
      <w:szCs w:val="18"/>
    </w:rPr>
  </w:style>
  <w:style w:type="character" w:customStyle="1" w:styleId="Char0">
    <w:name w:val="页脚 Char"/>
    <w:basedOn w:val="a0"/>
    <w:link w:val="a7"/>
    <w:uiPriority w:val="99"/>
    <w:rsid w:val="00515B01"/>
    <w:rPr>
      <w:sz w:val="18"/>
      <w:szCs w:val="18"/>
    </w:rPr>
  </w:style>
  <w:style w:type="paragraph" w:styleId="a8">
    <w:name w:val="Balloon Text"/>
    <w:basedOn w:val="a"/>
    <w:link w:val="Char1"/>
    <w:uiPriority w:val="99"/>
    <w:semiHidden/>
    <w:unhideWhenUsed/>
    <w:rsid w:val="0044684B"/>
    <w:rPr>
      <w:sz w:val="18"/>
      <w:szCs w:val="18"/>
    </w:rPr>
  </w:style>
  <w:style w:type="character" w:customStyle="1" w:styleId="Char1">
    <w:name w:val="批注框文本 Char"/>
    <w:basedOn w:val="a0"/>
    <w:link w:val="a8"/>
    <w:uiPriority w:val="99"/>
    <w:semiHidden/>
    <w:rsid w:val="0044684B"/>
    <w:rPr>
      <w:sz w:val="18"/>
      <w:szCs w:val="18"/>
    </w:rPr>
  </w:style>
  <w:style w:type="paragraph" w:styleId="a9">
    <w:name w:val="List Paragraph"/>
    <w:basedOn w:val="a"/>
    <w:uiPriority w:val="34"/>
    <w:qFormat/>
    <w:rsid w:val="004F4CEF"/>
    <w:pPr>
      <w:ind w:firstLineChars="200" w:firstLine="420"/>
    </w:pPr>
  </w:style>
</w:styles>
</file>

<file path=word/webSettings.xml><?xml version="1.0" encoding="utf-8"?>
<w:webSettings xmlns:r="http://schemas.openxmlformats.org/officeDocument/2006/relationships" xmlns:w="http://schemas.openxmlformats.org/wordprocessingml/2006/main">
  <w:divs>
    <w:div w:id="1414819945">
      <w:bodyDiv w:val="1"/>
      <w:marLeft w:val="0"/>
      <w:marRight w:val="0"/>
      <w:marTop w:val="0"/>
      <w:marBottom w:val="0"/>
      <w:divBdr>
        <w:top w:val="none" w:sz="0" w:space="0" w:color="auto"/>
        <w:left w:val="none" w:sz="0" w:space="0" w:color="auto"/>
        <w:bottom w:val="none" w:sz="0" w:space="0" w:color="auto"/>
        <w:right w:val="none" w:sz="0" w:space="0" w:color="auto"/>
      </w:divBdr>
    </w:div>
    <w:div w:id="163028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h.ersjk.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er07.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132</Words>
  <Characters>759</Characters>
  <Application>Microsoft Office Word</Application>
  <DocSecurity>0</DocSecurity>
  <Lines>6</Lines>
  <Paragraphs>1</Paragraphs>
  <ScaleCrop>false</ScaleCrop>
  <Company>番茄花园</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番茄花园</dc:creator>
  <cp:keywords/>
  <dc:description/>
  <cp:lastModifiedBy>eruson5</cp:lastModifiedBy>
  <cp:revision>68</cp:revision>
  <cp:lastPrinted>2015-10-28T09:34:00Z</cp:lastPrinted>
  <dcterms:created xsi:type="dcterms:W3CDTF">2013-09-04T09:14:00Z</dcterms:created>
  <dcterms:modified xsi:type="dcterms:W3CDTF">2018-03-10T02:02:00Z</dcterms:modified>
</cp:coreProperties>
</file>