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spacing w:beforeLines="50" w:afterLines="50"/>
        <w:jc w:val="center"/>
        <w:rPr>
          <w:rFonts w:ascii="仿宋_GB2312" w:hAnsi="华文中宋" w:eastAsia="仿宋_GB2312"/>
          <w:bCs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校园廉政文化作品征集活动报名表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书画摄影类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所在支部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所在班级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注：合作项目请在作品名称项注明参与人数，不得超过5人。各类别作品上报后不予退还。 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9217E"/>
    <w:rsid w:val="0F6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2018-03-01T02:10:00Z</dcterms:created>
  <dc:creator>贫道无方</dc:creator>
  <cp:lastModifiedBy>贫道无方</cp:lastModifiedBy>
  <dcterms:modified xsi:type="dcterms:W3CDTF">2018-03-01T02:10:38Z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